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2FB36" w14:textId="6079B372" w:rsidR="00F3221A" w:rsidRPr="00F3221A" w:rsidRDefault="00F3221A" w:rsidP="00F3221A">
      <w:pPr>
        <w:spacing w:after="0"/>
        <w:rPr>
          <w:i/>
          <w:color w:val="000000"/>
          <w:sz w:val="20"/>
        </w:rPr>
      </w:pPr>
      <w:r w:rsidRPr="00F3221A">
        <w:rPr>
          <w:i/>
          <w:color w:val="000000"/>
          <w:sz w:val="20"/>
        </w:rPr>
        <w:t>The popularity of video content has exploded in the last few years, and we don’t expect that to slow down any</w:t>
      </w:r>
      <w:r w:rsidR="00B02B7A">
        <w:rPr>
          <w:i/>
          <w:color w:val="000000"/>
          <w:sz w:val="20"/>
        </w:rPr>
        <w:t xml:space="preserve"> </w:t>
      </w:r>
      <w:bookmarkStart w:id="0" w:name="_GoBack"/>
      <w:bookmarkEnd w:id="0"/>
      <w:r w:rsidRPr="00F3221A">
        <w:rPr>
          <w:i/>
          <w:color w:val="000000"/>
          <w:sz w:val="20"/>
        </w:rPr>
        <w:t xml:space="preserve">time soon. A recent survey by </w:t>
      </w:r>
      <w:hyperlink r:id="rId7" w:history="1">
        <w:r w:rsidRPr="00354DF0">
          <w:rPr>
            <w:rStyle w:val="Hyperlink"/>
            <w:i/>
            <w:sz w:val="20"/>
          </w:rPr>
          <w:t>HubSpot found that 43</w:t>
        </w:r>
        <w:r w:rsidR="00B02B7A">
          <w:rPr>
            <w:rStyle w:val="Hyperlink"/>
            <w:i/>
            <w:sz w:val="20"/>
          </w:rPr>
          <w:t xml:space="preserve"> percentage</w:t>
        </w:r>
        <w:r w:rsidRPr="00354DF0">
          <w:rPr>
            <w:rStyle w:val="Hyperlink"/>
            <w:i/>
            <w:sz w:val="20"/>
          </w:rPr>
          <w:t xml:space="preserve"> of people want to see more video content from marketers</w:t>
        </w:r>
      </w:hyperlink>
      <w:r w:rsidRPr="00F3221A">
        <w:rPr>
          <w:i/>
          <w:color w:val="000000"/>
          <w:sz w:val="20"/>
        </w:rPr>
        <w:t xml:space="preserve">. </w:t>
      </w:r>
    </w:p>
    <w:p w14:paraId="1F2C2674" w14:textId="77777777" w:rsidR="00F3221A" w:rsidRPr="00F3221A" w:rsidRDefault="00F3221A" w:rsidP="00F3221A">
      <w:pPr>
        <w:spacing w:after="0"/>
        <w:rPr>
          <w:i/>
          <w:color w:val="000000"/>
          <w:sz w:val="20"/>
        </w:rPr>
      </w:pPr>
      <w:r w:rsidRPr="00F3221A">
        <w:rPr>
          <w:i/>
          <w:color w:val="000000"/>
          <w:sz w:val="20"/>
        </w:rPr>
        <w:t> </w:t>
      </w:r>
    </w:p>
    <w:p w14:paraId="7BCBEFD4" w14:textId="77777777" w:rsidR="00F3221A" w:rsidRPr="00F3221A" w:rsidRDefault="00F3221A" w:rsidP="00F3221A">
      <w:pPr>
        <w:spacing w:after="0"/>
        <w:rPr>
          <w:i/>
          <w:color w:val="000000"/>
          <w:sz w:val="20"/>
        </w:rPr>
      </w:pPr>
      <w:r w:rsidRPr="00F3221A">
        <w:rPr>
          <w:i/>
          <w:color w:val="000000"/>
          <w:sz w:val="20"/>
        </w:rPr>
        <w:t>If creating video content is new to your marketing strategy, you might be wondering where to start. To tell your brand’s story effectively, you’ll want to identify who you’re talking to (your primary audience), how to gauge success and what key messages are important to include.</w:t>
      </w:r>
      <w:r w:rsidRPr="00354DF0">
        <w:rPr>
          <w:i/>
          <w:color w:val="000000"/>
          <w:sz w:val="20"/>
        </w:rPr>
        <w:t> </w:t>
      </w:r>
    </w:p>
    <w:p w14:paraId="59BC80FD" w14:textId="77777777" w:rsidR="00F3221A" w:rsidRPr="00F3221A" w:rsidRDefault="00F3221A" w:rsidP="00F3221A">
      <w:pPr>
        <w:spacing w:after="0"/>
        <w:rPr>
          <w:i/>
          <w:color w:val="000000"/>
          <w:sz w:val="20"/>
        </w:rPr>
      </w:pPr>
      <w:r w:rsidRPr="00F3221A">
        <w:rPr>
          <w:i/>
          <w:color w:val="000000"/>
          <w:sz w:val="20"/>
        </w:rPr>
        <w:t> </w:t>
      </w:r>
    </w:p>
    <w:p w14:paraId="2FAD562F" w14:textId="77777777" w:rsidR="00F3221A" w:rsidRPr="00354DF0" w:rsidRDefault="00F3221A" w:rsidP="00F3221A">
      <w:pPr>
        <w:spacing w:after="0"/>
        <w:rPr>
          <w:i/>
          <w:color w:val="000000"/>
          <w:sz w:val="20"/>
        </w:rPr>
      </w:pPr>
      <w:r w:rsidRPr="00F3221A">
        <w:rPr>
          <w:i/>
          <w:color w:val="000000"/>
          <w:sz w:val="20"/>
        </w:rPr>
        <w:t>When you’re ready to start thinking about shooting your organization’s next video, start by filling out the Video Creative Brief to keep your ideas and thoughts organized. Share the completed brief with your team for feedback and use it to start your conversation with your videographer to keep everyone on the same page.  </w:t>
      </w:r>
    </w:p>
    <w:p w14:paraId="27D00E9C" w14:textId="77777777" w:rsidR="00F3221A" w:rsidRDefault="00F3221A" w:rsidP="00F3221A">
      <w:pPr>
        <w:pBdr>
          <w:bottom w:val="single" w:sz="6" w:space="1" w:color="auto"/>
        </w:pBdr>
        <w:spacing w:after="0"/>
        <w:rPr>
          <w:color w:val="000000"/>
        </w:rPr>
      </w:pPr>
    </w:p>
    <w:p w14:paraId="2233A08B" w14:textId="77777777" w:rsidR="00AA6E36" w:rsidRPr="008A496E" w:rsidRDefault="00AA6E36" w:rsidP="002C78FE">
      <w:pPr>
        <w:pStyle w:val="NoSpacing"/>
      </w:pPr>
    </w:p>
    <w:p w14:paraId="7E33A3F4" w14:textId="1D4EB87C" w:rsidR="004C60E5" w:rsidRPr="00290188" w:rsidRDefault="00564989" w:rsidP="00290188">
      <w:pPr>
        <w:pStyle w:val="Heading1"/>
        <w:numPr>
          <w:ilvl w:val="0"/>
          <w:numId w:val="3"/>
        </w:numPr>
        <w:ind w:left="360"/>
        <w:rPr>
          <w:sz w:val="24"/>
          <w:szCs w:val="24"/>
        </w:rPr>
      </w:pPr>
      <w:r>
        <w:rPr>
          <w:sz w:val="24"/>
          <w:szCs w:val="24"/>
        </w:rPr>
        <w:t xml:space="preserve">Brief </w:t>
      </w:r>
      <w:r w:rsidR="00F3221A">
        <w:rPr>
          <w:sz w:val="24"/>
          <w:szCs w:val="24"/>
        </w:rPr>
        <w:t xml:space="preserve">Project </w:t>
      </w:r>
      <w:r>
        <w:rPr>
          <w:sz w:val="24"/>
          <w:szCs w:val="24"/>
        </w:rPr>
        <w:t>Description</w:t>
      </w:r>
    </w:p>
    <w:p w14:paraId="2366456F" w14:textId="77777777" w:rsidR="00290188" w:rsidRDefault="00290188" w:rsidP="004C5328">
      <w:pPr>
        <w:pStyle w:val="NoSpacing"/>
      </w:pPr>
    </w:p>
    <w:p w14:paraId="59B5A982" w14:textId="77777777" w:rsidR="004C5328" w:rsidRDefault="004C5328" w:rsidP="004C5328">
      <w:pPr>
        <w:pStyle w:val="NoSpacing"/>
      </w:pPr>
    </w:p>
    <w:p w14:paraId="2A93539A" w14:textId="77777777" w:rsidR="00354DF0" w:rsidRPr="00290188" w:rsidRDefault="00354DF0" w:rsidP="004C5328">
      <w:pPr>
        <w:pStyle w:val="NoSpacing"/>
      </w:pPr>
    </w:p>
    <w:p w14:paraId="08482470" w14:textId="774163EC" w:rsidR="00EE5CA9" w:rsidRPr="00290188" w:rsidRDefault="00EE5CA9" w:rsidP="00290188">
      <w:pPr>
        <w:pStyle w:val="Heading1"/>
        <w:numPr>
          <w:ilvl w:val="0"/>
          <w:numId w:val="3"/>
        </w:numPr>
        <w:ind w:left="360"/>
        <w:rPr>
          <w:sz w:val="24"/>
          <w:szCs w:val="24"/>
        </w:rPr>
      </w:pPr>
      <w:r w:rsidRPr="00290188">
        <w:rPr>
          <w:sz w:val="24"/>
          <w:szCs w:val="24"/>
        </w:rPr>
        <w:t>Primary Goal(s)</w:t>
      </w:r>
    </w:p>
    <w:p w14:paraId="1A54CE1E" w14:textId="77777777" w:rsidR="00290188" w:rsidRPr="00354DF0" w:rsidRDefault="00290188" w:rsidP="00354DF0">
      <w:pPr>
        <w:pStyle w:val="NoSpacing"/>
      </w:pPr>
    </w:p>
    <w:p w14:paraId="1FF01199" w14:textId="77777777" w:rsidR="00354DF0" w:rsidRPr="00354DF0" w:rsidRDefault="00354DF0" w:rsidP="00354DF0">
      <w:pPr>
        <w:pStyle w:val="NoSpacing"/>
      </w:pPr>
    </w:p>
    <w:p w14:paraId="57DFE416" w14:textId="77777777" w:rsidR="00354DF0" w:rsidRPr="00354DF0" w:rsidRDefault="00354DF0" w:rsidP="00354DF0">
      <w:pPr>
        <w:pStyle w:val="NoSpacing"/>
      </w:pPr>
    </w:p>
    <w:p w14:paraId="3A492999" w14:textId="4E3FA224" w:rsidR="00EE5CA9" w:rsidRPr="00290188" w:rsidRDefault="009054AC" w:rsidP="00290188">
      <w:pPr>
        <w:pStyle w:val="Heading1"/>
        <w:numPr>
          <w:ilvl w:val="0"/>
          <w:numId w:val="3"/>
        </w:numPr>
        <w:ind w:left="360"/>
        <w:rPr>
          <w:sz w:val="24"/>
          <w:szCs w:val="24"/>
        </w:rPr>
      </w:pPr>
      <w:r w:rsidRPr="00290188">
        <w:rPr>
          <w:sz w:val="24"/>
          <w:szCs w:val="24"/>
        </w:rPr>
        <w:t>Who is this video for?</w:t>
      </w:r>
    </w:p>
    <w:p w14:paraId="78E23780" w14:textId="77777777" w:rsidR="00290188" w:rsidRDefault="00290188" w:rsidP="00354DF0">
      <w:pPr>
        <w:pStyle w:val="NoSpacing"/>
      </w:pPr>
    </w:p>
    <w:p w14:paraId="392B26BA" w14:textId="77777777" w:rsidR="00354DF0" w:rsidRDefault="00354DF0" w:rsidP="00354DF0">
      <w:pPr>
        <w:pStyle w:val="NoSpacing"/>
      </w:pPr>
    </w:p>
    <w:p w14:paraId="47796DC9" w14:textId="77777777" w:rsidR="00354DF0" w:rsidRPr="00354DF0" w:rsidRDefault="00354DF0" w:rsidP="00354DF0">
      <w:pPr>
        <w:pStyle w:val="NoSpacing"/>
      </w:pPr>
    </w:p>
    <w:p w14:paraId="074A738D" w14:textId="1026ABA6" w:rsidR="009054AC" w:rsidRPr="00290188" w:rsidRDefault="009054AC" w:rsidP="00290188">
      <w:pPr>
        <w:pStyle w:val="Heading1"/>
        <w:numPr>
          <w:ilvl w:val="0"/>
          <w:numId w:val="3"/>
        </w:numPr>
        <w:ind w:left="360"/>
        <w:rPr>
          <w:sz w:val="24"/>
          <w:szCs w:val="24"/>
        </w:rPr>
      </w:pPr>
      <w:r w:rsidRPr="00290188">
        <w:rPr>
          <w:sz w:val="24"/>
          <w:szCs w:val="24"/>
        </w:rPr>
        <w:t>Why should they care?</w:t>
      </w:r>
      <w:r w:rsidR="00564989">
        <w:rPr>
          <w:sz w:val="24"/>
          <w:szCs w:val="24"/>
        </w:rPr>
        <w:t xml:space="preserve"> (Key Points)</w:t>
      </w:r>
    </w:p>
    <w:p w14:paraId="30BC9D62" w14:textId="77777777" w:rsidR="00290188" w:rsidRDefault="00290188" w:rsidP="00354DF0">
      <w:pPr>
        <w:pStyle w:val="NoSpacing"/>
      </w:pPr>
    </w:p>
    <w:p w14:paraId="1875850C" w14:textId="77777777" w:rsidR="00354DF0" w:rsidRDefault="00354DF0" w:rsidP="00354DF0">
      <w:pPr>
        <w:pStyle w:val="NoSpacing"/>
      </w:pPr>
    </w:p>
    <w:p w14:paraId="6F7DECB5" w14:textId="77777777" w:rsidR="00354DF0" w:rsidRPr="00354DF0" w:rsidRDefault="00354DF0" w:rsidP="00354DF0">
      <w:pPr>
        <w:pStyle w:val="NoSpacing"/>
      </w:pPr>
    </w:p>
    <w:p w14:paraId="7A3C2893" w14:textId="5B716C2F" w:rsidR="009054AC" w:rsidRPr="00290188" w:rsidRDefault="00290188" w:rsidP="00290188">
      <w:pPr>
        <w:pStyle w:val="Heading1"/>
        <w:numPr>
          <w:ilvl w:val="0"/>
          <w:numId w:val="3"/>
        </w:numPr>
        <w:ind w:left="360"/>
        <w:rPr>
          <w:sz w:val="24"/>
          <w:szCs w:val="24"/>
        </w:rPr>
      </w:pPr>
      <w:r w:rsidRPr="00290188">
        <w:rPr>
          <w:sz w:val="24"/>
          <w:szCs w:val="24"/>
        </w:rPr>
        <w:t>Timing/Deadlines</w:t>
      </w:r>
    </w:p>
    <w:p w14:paraId="31C2673B" w14:textId="77777777" w:rsidR="00290188" w:rsidRDefault="00290188" w:rsidP="00354DF0">
      <w:pPr>
        <w:pStyle w:val="NoSpacing"/>
      </w:pPr>
    </w:p>
    <w:p w14:paraId="4CEEC34E" w14:textId="77777777" w:rsidR="00354DF0" w:rsidRDefault="00354DF0" w:rsidP="00354DF0">
      <w:pPr>
        <w:pStyle w:val="NoSpacing"/>
      </w:pPr>
    </w:p>
    <w:p w14:paraId="7EC7625F" w14:textId="77777777" w:rsidR="00354DF0" w:rsidRPr="00354DF0" w:rsidRDefault="00354DF0" w:rsidP="00354DF0">
      <w:pPr>
        <w:pStyle w:val="NoSpacing"/>
      </w:pPr>
    </w:p>
    <w:p w14:paraId="5A8FD87F" w14:textId="29502988" w:rsidR="00290188" w:rsidRPr="00290188" w:rsidRDefault="00290188" w:rsidP="00290188">
      <w:pPr>
        <w:pStyle w:val="Heading1"/>
        <w:numPr>
          <w:ilvl w:val="0"/>
          <w:numId w:val="3"/>
        </w:numPr>
        <w:ind w:left="360"/>
        <w:rPr>
          <w:sz w:val="24"/>
          <w:szCs w:val="24"/>
        </w:rPr>
      </w:pPr>
      <w:r w:rsidRPr="00290188">
        <w:rPr>
          <w:sz w:val="24"/>
          <w:szCs w:val="24"/>
        </w:rPr>
        <w:t>Budget</w:t>
      </w:r>
    </w:p>
    <w:p w14:paraId="0B371474" w14:textId="77777777" w:rsidR="00290188" w:rsidRDefault="00290188" w:rsidP="00354DF0">
      <w:pPr>
        <w:pStyle w:val="NoSpacing"/>
      </w:pPr>
    </w:p>
    <w:p w14:paraId="4215CAF3" w14:textId="77777777" w:rsidR="00354DF0" w:rsidRDefault="00354DF0" w:rsidP="00354DF0">
      <w:pPr>
        <w:pStyle w:val="NoSpacing"/>
      </w:pPr>
    </w:p>
    <w:p w14:paraId="5917B09B" w14:textId="77777777" w:rsidR="00354DF0" w:rsidRPr="00354DF0" w:rsidRDefault="00354DF0" w:rsidP="00354DF0">
      <w:pPr>
        <w:pStyle w:val="NoSpacing"/>
      </w:pPr>
    </w:p>
    <w:p w14:paraId="1E961C65" w14:textId="423A39B6" w:rsidR="00290188" w:rsidRDefault="00564989" w:rsidP="00354DF0">
      <w:pPr>
        <w:pStyle w:val="Heading1"/>
        <w:numPr>
          <w:ilvl w:val="0"/>
          <w:numId w:val="3"/>
        </w:numPr>
        <w:ind w:left="360"/>
        <w:rPr>
          <w:sz w:val="24"/>
          <w:szCs w:val="24"/>
        </w:rPr>
      </w:pPr>
      <w:r>
        <w:rPr>
          <w:sz w:val="24"/>
          <w:szCs w:val="24"/>
        </w:rPr>
        <w:t>Other Information Needed</w:t>
      </w:r>
    </w:p>
    <w:p w14:paraId="6DE8C6AB" w14:textId="77777777" w:rsidR="00354DF0" w:rsidRDefault="00354DF0" w:rsidP="00354DF0">
      <w:pPr>
        <w:pStyle w:val="NoSpacing"/>
      </w:pPr>
    </w:p>
    <w:p w14:paraId="06110534" w14:textId="77777777" w:rsidR="00354DF0" w:rsidRDefault="00354DF0" w:rsidP="00354DF0">
      <w:pPr>
        <w:pStyle w:val="NoSpacing"/>
      </w:pPr>
    </w:p>
    <w:p w14:paraId="56015AE8" w14:textId="77777777" w:rsidR="00354DF0" w:rsidRPr="00354DF0" w:rsidRDefault="00354DF0" w:rsidP="00354DF0">
      <w:pPr>
        <w:pStyle w:val="NoSpacing"/>
      </w:pPr>
    </w:p>
    <w:sectPr w:rsidR="00354DF0" w:rsidRPr="00354DF0" w:rsidSect="00354DF0">
      <w:headerReference w:type="default" r:id="rId8"/>
      <w:footerReference w:type="default" r:id="rId9"/>
      <w:pgSz w:w="12240" w:h="15840"/>
      <w:pgMar w:top="2340" w:right="900" w:bottom="603" w:left="99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4D16C" w14:textId="77777777" w:rsidR="006D644D" w:rsidRDefault="006D644D" w:rsidP="008A496E">
      <w:r>
        <w:separator/>
      </w:r>
    </w:p>
  </w:endnote>
  <w:endnote w:type="continuationSeparator" w:id="0">
    <w:p w14:paraId="3B63F8F1" w14:textId="77777777" w:rsidR="006D644D" w:rsidRDefault="006D644D" w:rsidP="008A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33739" w14:textId="50D9CB2E" w:rsidR="00880F5C" w:rsidRPr="001E3D1E" w:rsidRDefault="00880F5C" w:rsidP="00290188">
    <w:pPr>
      <w:pStyle w:val="Footer"/>
      <w:tabs>
        <w:tab w:val="clear" w:pos="4320"/>
        <w:tab w:val="clear" w:pos="8640"/>
        <w:tab w:val="center" w:pos="5490"/>
        <w:tab w:val="right" w:pos="10350"/>
      </w:tabs>
      <w:ind w:left="-450"/>
      <w:rPr>
        <w:rFonts w:ascii="Rockwell" w:hAnsi="Rockwell"/>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0D4F1" w14:textId="77777777" w:rsidR="006D644D" w:rsidRDefault="006D644D" w:rsidP="008A496E">
      <w:r>
        <w:separator/>
      </w:r>
    </w:p>
  </w:footnote>
  <w:footnote w:type="continuationSeparator" w:id="0">
    <w:p w14:paraId="629F7206" w14:textId="77777777" w:rsidR="006D644D" w:rsidRDefault="006D644D" w:rsidP="008A4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5712" w14:textId="13EF797F" w:rsidR="00880F5C" w:rsidRPr="00E419AE" w:rsidRDefault="00880F5C" w:rsidP="002C78FE">
    <w:pPr>
      <w:jc w:val="right"/>
      <w:rPr>
        <w:rFonts w:ascii="Rockwell" w:hAnsi="Rockwell"/>
      </w:rPr>
    </w:pPr>
    <w:r w:rsidRPr="00E419AE">
      <w:rPr>
        <w:rFonts w:ascii="Rockwell" w:hAnsi="Rockwell"/>
        <w:noProof/>
        <w:sz w:val="32"/>
      </w:rPr>
      <w:drawing>
        <wp:anchor distT="0" distB="0" distL="114300" distR="114300" simplePos="0" relativeHeight="251657728" behindDoc="0" locked="0" layoutInCell="1" allowOverlap="1" wp14:anchorId="28563019" wp14:editId="6754DB98">
          <wp:simplePos x="0" y="0"/>
          <wp:positionH relativeFrom="margin">
            <wp:posOffset>-10795</wp:posOffset>
          </wp:positionH>
          <wp:positionV relativeFrom="margin">
            <wp:posOffset>-1027430</wp:posOffset>
          </wp:positionV>
          <wp:extent cx="1619250" cy="757555"/>
          <wp:effectExtent l="0" t="0" r="6350" b="4445"/>
          <wp:wrapSquare wrapText="bothSides"/>
          <wp:docPr id="1" name="Picture 1" descr="THP-logo-2011-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P-logo-2011-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C78FE">
      <w:rPr>
        <w:rFonts w:ascii="Rockwell" w:hAnsi="Rockwell"/>
        <w:sz w:val="32"/>
      </w:rPr>
      <w:t>Video Creative Brief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F8C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61842"/>
    <w:multiLevelType w:val="hybridMultilevel"/>
    <w:tmpl w:val="A5342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61BE7"/>
    <w:multiLevelType w:val="hybridMultilevel"/>
    <w:tmpl w:val="4546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21"/>
    <w:rsid w:val="0003562F"/>
    <w:rsid w:val="000D2B1D"/>
    <w:rsid w:val="0013340C"/>
    <w:rsid w:val="0016108A"/>
    <w:rsid w:val="001E3D1E"/>
    <w:rsid w:val="002069CA"/>
    <w:rsid w:val="00290188"/>
    <w:rsid w:val="002A55EA"/>
    <w:rsid w:val="002C78FE"/>
    <w:rsid w:val="00354DF0"/>
    <w:rsid w:val="003A41E8"/>
    <w:rsid w:val="003E4CCA"/>
    <w:rsid w:val="00432774"/>
    <w:rsid w:val="004A7621"/>
    <w:rsid w:val="004B1F0E"/>
    <w:rsid w:val="004C5328"/>
    <w:rsid w:val="004C60E5"/>
    <w:rsid w:val="00530593"/>
    <w:rsid w:val="00564989"/>
    <w:rsid w:val="005F1465"/>
    <w:rsid w:val="00631C14"/>
    <w:rsid w:val="00641292"/>
    <w:rsid w:val="006A0778"/>
    <w:rsid w:val="006D30C0"/>
    <w:rsid w:val="006D644D"/>
    <w:rsid w:val="006F67F8"/>
    <w:rsid w:val="00720C06"/>
    <w:rsid w:val="00806669"/>
    <w:rsid w:val="0083168F"/>
    <w:rsid w:val="00880F5C"/>
    <w:rsid w:val="008A496E"/>
    <w:rsid w:val="008B542B"/>
    <w:rsid w:val="009054AC"/>
    <w:rsid w:val="00925873"/>
    <w:rsid w:val="00976C23"/>
    <w:rsid w:val="009850BC"/>
    <w:rsid w:val="009958BB"/>
    <w:rsid w:val="009C5317"/>
    <w:rsid w:val="009C5F43"/>
    <w:rsid w:val="00A321C1"/>
    <w:rsid w:val="00A8463A"/>
    <w:rsid w:val="00AA5F06"/>
    <w:rsid w:val="00AA6E36"/>
    <w:rsid w:val="00B02B7A"/>
    <w:rsid w:val="00C0778A"/>
    <w:rsid w:val="00C4155A"/>
    <w:rsid w:val="00CC22A6"/>
    <w:rsid w:val="00CF12C0"/>
    <w:rsid w:val="00D065D1"/>
    <w:rsid w:val="00E419AE"/>
    <w:rsid w:val="00E47A41"/>
    <w:rsid w:val="00EE5CA9"/>
    <w:rsid w:val="00F32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730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496E"/>
    <w:pPr>
      <w:spacing w:after="240"/>
    </w:pPr>
    <w:rPr>
      <w:rFonts w:ascii="Calibri" w:hAnsi="Calibri"/>
      <w:sz w:val="22"/>
      <w:szCs w:val="22"/>
    </w:rPr>
  </w:style>
  <w:style w:type="paragraph" w:styleId="Heading1">
    <w:name w:val="heading 1"/>
    <w:basedOn w:val="Normal"/>
    <w:next w:val="Normal"/>
    <w:link w:val="Heading1Char"/>
    <w:uiPriority w:val="9"/>
    <w:qFormat/>
    <w:rsid w:val="008A496E"/>
    <w:pPr>
      <w:outlineLvl w:val="0"/>
    </w:pPr>
    <w:rPr>
      <w:rFonts w:ascii="Rockwell" w:hAnsi="Rockwel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41E8"/>
    <w:pPr>
      <w:tabs>
        <w:tab w:val="center" w:pos="4320"/>
        <w:tab w:val="right" w:pos="8640"/>
      </w:tabs>
    </w:pPr>
  </w:style>
  <w:style w:type="paragraph" w:styleId="Footer">
    <w:name w:val="footer"/>
    <w:basedOn w:val="Normal"/>
    <w:rsid w:val="003A41E8"/>
    <w:pPr>
      <w:tabs>
        <w:tab w:val="center" w:pos="4320"/>
        <w:tab w:val="right" w:pos="8640"/>
      </w:tabs>
    </w:pPr>
  </w:style>
  <w:style w:type="character" w:styleId="Hyperlink">
    <w:name w:val="Hyperlink"/>
    <w:uiPriority w:val="99"/>
    <w:rsid w:val="004C60E5"/>
    <w:rPr>
      <w:color w:val="0000FF"/>
      <w:u w:val="single"/>
    </w:rPr>
  </w:style>
  <w:style w:type="character" w:styleId="Strong">
    <w:name w:val="Strong"/>
    <w:qFormat/>
    <w:rsid w:val="004C60E5"/>
    <w:rPr>
      <w:b/>
      <w:bCs/>
    </w:rPr>
  </w:style>
  <w:style w:type="paragraph" w:styleId="BalloonText">
    <w:name w:val="Balloon Text"/>
    <w:basedOn w:val="Normal"/>
    <w:semiHidden/>
    <w:rsid w:val="004C60E5"/>
    <w:rPr>
      <w:rFonts w:ascii="Tahoma" w:hAnsi="Tahoma" w:cs="Tahoma"/>
      <w:sz w:val="16"/>
      <w:szCs w:val="16"/>
    </w:rPr>
  </w:style>
  <w:style w:type="table" w:styleId="TableGrid">
    <w:name w:val="Table Grid"/>
    <w:basedOn w:val="TableNormal"/>
    <w:uiPriority w:val="59"/>
    <w:rsid w:val="00432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A496E"/>
    <w:rPr>
      <w:rFonts w:ascii="Rockwell" w:hAnsi="Rockwell"/>
      <w:sz w:val="28"/>
      <w:szCs w:val="22"/>
    </w:rPr>
  </w:style>
  <w:style w:type="paragraph" w:styleId="NoSpacing">
    <w:name w:val="No Spacing"/>
    <w:uiPriority w:val="1"/>
    <w:qFormat/>
    <w:rsid w:val="008A496E"/>
    <w:rPr>
      <w:rFonts w:ascii="Calibri" w:hAnsi="Calibri"/>
      <w:sz w:val="22"/>
      <w:szCs w:val="22"/>
    </w:rPr>
  </w:style>
  <w:style w:type="paragraph" w:styleId="Subtitle">
    <w:name w:val="Subtitle"/>
    <w:basedOn w:val="Normal"/>
    <w:next w:val="Normal"/>
    <w:link w:val="SubtitleChar"/>
    <w:uiPriority w:val="11"/>
    <w:qFormat/>
    <w:rsid w:val="008A496E"/>
    <w:rPr>
      <w:b/>
    </w:rPr>
  </w:style>
  <w:style w:type="character" w:customStyle="1" w:styleId="SubtitleChar">
    <w:name w:val="Subtitle Char"/>
    <w:link w:val="Subtitle"/>
    <w:uiPriority w:val="11"/>
    <w:rsid w:val="008A496E"/>
    <w:rPr>
      <w:rFonts w:ascii="Calibri" w:hAnsi="Calibri"/>
      <w:b/>
      <w:sz w:val="22"/>
      <w:szCs w:val="22"/>
    </w:rPr>
  </w:style>
  <w:style w:type="paragraph" w:styleId="ListParagraph">
    <w:name w:val="List Paragraph"/>
    <w:basedOn w:val="Normal"/>
    <w:uiPriority w:val="72"/>
    <w:rsid w:val="00EE5CA9"/>
    <w:pPr>
      <w:ind w:left="720"/>
      <w:contextualSpacing/>
    </w:pPr>
  </w:style>
  <w:style w:type="character" w:customStyle="1" w:styleId="apple-converted-space">
    <w:name w:val="apple-converted-space"/>
    <w:basedOn w:val="DefaultParagraphFont"/>
    <w:rsid w:val="00F3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355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earch.hubspot.com/reports/the-future-of-content-mark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cp:lastModifiedBy>Kelsey</cp:lastModifiedBy>
  <cp:revision>5</cp:revision>
  <cp:lastPrinted>2013-01-09T20:18:00Z</cp:lastPrinted>
  <dcterms:created xsi:type="dcterms:W3CDTF">2017-09-22T17:19:00Z</dcterms:created>
  <dcterms:modified xsi:type="dcterms:W3CDTF">2017-09-25T20:25:00Z</dcterms:modified>
</cp:coreProperties>
</file>